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18" w:rsidRPr="00DA2182" w:rsidRDefault="00610718" w:rsidP="00610718">
      <w:pPr>
        <w:keepNext/>
        <w:suppressAutoHyphens w:val="0"/>
        <w:ind w:left="6156" w:firstLine="57"/>
        <w:outlineLvl w:val="2"/>
        <w:rPr>
          <w:b/>
          <w:bCs/>
          <w:highlight w:val="yellow"/>
          <w:lang w:eastAsia="pl-PL"/>
        </w:rPr>
      </w:pPr>
      <w:r w:rsidRPr="00DA2182">
        <w:rPr>
          <w:b/>
          <w:bCs/>
          <w:lang w:eastAsia="pl-PL"/>
        </w:rPr>
        <w:t>Załącznik nr 10 do SIWZ</w:t>
      </w:r>
    </w:p>
    <w:p w:rsidR="00610718" w:rsidRDefault="00610718" w:rsidP="00610718">
      <w:pPr>
        <w:keepNext/>
        <w:suppressAutoHyphens w:val="0"/>
        <w:outlineLvl w:val="2"/>
        <w:rPr>
          <w:b/>
          <w:bCs/>
          <w:sz w:val="22"/>
          <w:szCs w:val="22"/>
          <w:highlight w:val="yellow"/>
          <w:lang w:eastAsia="pl-PL"/>
        </w:rPr>
      </w:pPr>
    </w:p>
    <w:p w:rsidR="00610718" w:rsidRDefault="00610718" w:rsidP="00610718">
      <w:pPr>
        <w:keepNext/>
        <w:suppressAutoHyphens w:val="0"/>
        <w:outlineLvl w:val="2"/>
        <w:rPr>
          <w:b/>
          <w:bCs/>
          <w:sz w:val="22"/>
          <w:szCs w:val="22"/>
          <w:highlight w:val="yellow"/>
          <w:lang w:eastAsia="pl-PL"/>
        </w:rPr>
      </w:pPr>
    </w:p>
    <w:p w:rsidR="00610718" w:rsidRDefault="00610718" w:rsidP="00610718">
      <w:pPr>
        <w:spacing w:line="360" w:lineRule="auto"/>
        <w:jc w:val="both"/>
        <w:rPr>
          <w:b/>
          <w:sz w:val="32"/>
          <w:szCs w:val="32"/>
        </w:rPr>
      </w:pPr>
      <w:r w:rsidRPr="009F534A">
        <w:rPr>
          <w:b/>
          <w:sz w:val="32"/>
          <w:szCs w:val="32"/>
        </w:rPr>
        <w:t xml:space="preserve">Uwaga! </w:t>
      </w:r>
    </w:p>
    <w:p w:rsidR="00610718" w:rsidRPr="009F534A" w:rsidRDefault="00610718" w:rsidP="00610718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Link</w:t>
      </w:r>
      <w:r w:rsidRPr="009F534A">
        <w:rPr>
          <w:lang w:eastAsia="pl-PL"/>
        </w:rPr>
        <w:t xml:space="preserve"> do</w:t>
      </w:r>
      <w:r>
        <w:rPr>
          <w:lang w:eastAsia="pl-PL"/>
        </w:rPr>
        <w:t xml:space="preserve"> dokumentacji projektowej</w:t>
      </w:r>
    </w:p>
    <w:p w:rsidR="00610718" w:rsidRPr="009F534A" w:rsidRDefault="00101769" w:rsidP="00610718">
      <w:pPr>
        <w:suppressAutoHyphens w:val="0"/>
        <w:spacing w:before="100" w:beforeAutospacing="1" w:after="100" w:afterAutospacing="1"/>
        <w:rPr>
          <w:lang w:eastAsia="pl-PL"/>
        </w:rPr>
      </w:pPr>
      <w:hyperlink r:id="rId6" w:history="1">
        <w:r w:rsidR="00610718" w:rsidRPr="009F534A">
          <w:rPr>
            <w:color w:val="0000FF"/>
            <w:u w:val="single"/>
            <w:lang w:eastAsia="pl-PL"/>
          </w:rPr>
          <w:t>Dokumentacja projektowa</w:t>
        </w:r>
      </w:hyperlink>
    </w:p>
    <w:p w:rsidR="00610718" w:rsidRPr="009F534A" w:rsidRDefault="00610718" w:rsidP="00610718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Link do wytycznych</w:t>
      </w:r>
    </w:p>
    <w:p w:rsidR="00610718" w:rsidRPr="00101769" w:rsidRDefault="00101769" w:rsidP="00610718">
      <w:pPr>
        <w:keepNext/>
        <w:suppressAutoHyphens w:val="0"/>
        <w:outlineLvl w:val="2"/>
        <w:rPr>
          <w:b/>
          <w:bCs/>
          <w:highlight w:val="yellow"/>
          <w:lang w:eastAsia="pl-PL"/>
        </w:rPr>
      </w:pPr>
      <w:hyperlink r:id="rId7" w:history="1">
        <w:r w:rsidR="00610718" w:rsidRPr="00101769">
          <w:rPr>
            <w:color w:val="0000FF"/>
            <w:u w:val="single"/>
            <w:lang w:eastAsia="pl-PL"/>
          </w:rPr>
          <w:t>https://www.enea.pl/operator/infoosieci/instrukcjeistandardysieci/standardywsiecidystrybucyjnejeop</w:t>
        </w:r>
      </w:hyperlink>
    </w:p>
    <w:p w:rsidR="00610718" w:rsidRPr="00101769" w:rsidRDefault="00610718" w:rsidP="00610718">
      <w:pPr>
        <w:keepNext/>
        <w:suppressAutoHyphens w:val="0"/>
        <w:outlineLvl w:val="2"/>
        <w:rPr>
          <w:b/>
          <w:bCs/>
          <w:highlight w:val="yellow"/>
          <w:lang w:eastAsia="pl-PL"/>
        </w:rPr>
      </w:pPr>
    </w:p>
    <w:p w:rsidR="00101769" w:rsidRPr="00101769" w:rsidRDefault="00101769" w:rsidP="00101769">
      <w:pPr>
        <w:suppressAutoHyphens w:val="0"/>
        <w:jc w:val="both"/>
        <w:rPr>
          <w:lang w:eastAsia="pl-PL"/>
        </w:rPr>
      </w:pPr>
      <w:r>
        <w:rPr>
          <w:lang w:eastAsia="pl-PL"/>
        </w:rPr>
        <w:t>Instrukcja</w:t>
      </w:r>
      <w:r w:rsidRPr="00101769">
        <w:rPr>
          <w:lang w:eastAsia="pl-PL"/>
        </w:rPr>
        <w:t xml:space="preserve"> Organizacji Bezpiecznej Pracy przy urządzeniach elektroenergetycznych w ENEA Operator Sp. z o.o.</w:t>
      </w:r>
      <w:r w:rsidRPr="00101769">
        <w:t xml:space="preserve"> – do pobrania pod adresem: </w:t>
      </w:r>
      <w:bookmarkStart w:id="0" w:name="_GoBack"/>
      <w:bookmarkEnd w:id="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101769">
        <w:rPr>
          <w:color w:val="0000FF"/>
          <w:u w:val="single"/>
        </w:rPr>
        <w:instrText>https://www.operator.enea.pl/operator/info-o-sieci/prace-pod-napieciem/1--iobp.pdf?t=1536559062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C10977">
        <w:rPr>
          <w:rStyle w:val="Hipercze"/>
        </w:rPr>
        <w:t>https://www.operator.enea.pl/operator/info-o-sieci/prace-pod-napieciem/1--iobp.pdf?t=1536559062</w:t>
      </w:r>
      <w:r>
        <w:rPr>
          <w:color w:val="0000FF"/>
          <w:u w:val="single"/>
        </w:rPr>
        <w:fldChar w:fldCharType="end"/>
      </w:r>
    </w:p>
    <w:p w:rsidR="00FD7730" w:rsidRPr="00101769" w:rsidRDefault="00FD7730">
      <w:pPr>
        <w:rPr>
          <w:rFonts w:ascii="Arial" w:hAnsi="Arial" w:cs="Arial"/>
        </w:rPr>
      </w:pPr>
    </w:p>
    <w:sectPr w:rsidR="00FD7730" w:rsidRPr="0010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7489"/>
    <w:multiLevelType w:val="multilevel"/>
    <w:tmpl w:val="F9A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18"/>
    <w:rsid w:val="00101769"/>
    <w:rsid w:val="00610718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71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71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nea.pl/operator/infoosieci/instrukcjeistandardysieci/standardywsiecidystrybucyjneje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bs.pl/ftp/siec5MW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2</cp:revision>
  <dcterms:created xsi:type="dcterms:W3CDTF">2019-01-17T10:56:00Z</dcterms:created>
  <dcterms:modified xsi:type="dcterms:W3CDTF">2019-02-18T13:23:00Z</dcterms:modified>
</cp:coreProperties>
</file>